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81" w:type="dxa"/>
        <w:tblInd w:w="-426" w:type="dxa"/>
        <w:tblLayout w:type="fixed"/>
        <w:tblLook w:val="01E0"/>
      </w:tblPr>
      <w:tblGrid>
        <w:gridCol w:w="5016"/>
        <w:gridCol w:w="5365"/>
      </w:tblGrid>
      <w:tr w:rsidR="00153DC7" w:rsidRPr="00CE1E5A" w:rsidTr="00153DC7">
        <w:trPr>
          <w:trHeight w:val="1714"/>
        </w:trPr>
        <w:tc>
          <w:tcPr>
            <w:tcW w:w="5016" w:type="dxa"/>
          </w:tcPr>
          <w:p w:rsidR="00153DC7" w:rsidRPr="00CE1E5A" w:rsidRDefault="00153DC7" w:rsidP="007641DE">
            <w:pPr>
              <w:spacing w:line="288" w:lineRule="auto"/>
              <w:jc w:val="right"/>
              <w:rPr>
                <w:i/>
                <w:sz w:val="22"/>
                <w:szCs w:val="22"/>
              </w:rPr>
            </w:pPr>
          </w:p>
        </w:tc>
        <w:tc>
          <w:tcPr>
            <w:tcW w:w="5365" w:type="dxa"/>
          </w:tcPr>
          <w:p w:rsidR="00153DC7" w:rsidRPr="00CE1E5A" w:rsidRDefault="00153DC7" w:rsidP="007641DE">
            <w:pPr>
              <w:spacing w:line="288" w:lineRule="auto"/>
              <w:jc w:val="right"/>
              <w:rPr>
                <w:i/>
                <w:sz w:val="22"/>
                <w:szCs w:val="22"/>
              </w:rPr>
            </w:pPr>
            <w:bookmarkStart w:id="0" w:name="_GoBack"/>
            <w:r w:rsidRPr="00CE1E5A">
              <w:rPr>
                <w:i/>
                <w:sz w:val="22"/>
                <w:szCs w:val="22"/>
              </w:rPr>
              <w:t>Приложение 2</w:t>
            </w:r>
          </w:p>
          <w:bookmarkEnd w:id="0"/>
          <w:p w:rsidR="00153DC7" w:rsidRPr="00CE1E5A" w:rsidRDefault="00153DC7" w:rsidP="007641DE">
            <w:pPr>
              <w:spacing w:line="288" w:lineRule="auto"/>
              <w:jc w:val="right"/>
              <w:rPr>
                <w:i/>
                <w:sz w:val="22"/>
                <w:szCs w:val="22"/>
              </w:rPr>
            </w:pPr>
            <w:r w:rsidRPr="00CE1E5A">
              <w:rPr>
                <w:i/>
                <w:sz w:val="22"/>
                <w:szCs w:val="22"/>
              </w:rPr>
              <w:t xml:space="preserve">к бюджету рабочего поселка </w:t>
            </w:r>
          </w:p>
          <w:p w:rsidR="00153DC7" w:rsidRPr="00CE1E5A" w:rsidRDefault="00153DC7" w:rsidP="007641DE">
            <w:pPr>
              <w:spacing w:line="288" w:lineRule="auto"/>
              <w:jc w:val="right"/>
              <w:rPr>
                <w:i/>
                <w:sz w:val="22"/>
                <w:szCs w:val="22"/>
              </w:rPr>
            </w:pPr>
            <w:r w:rsidRPr="00CE1E5A">
              <w:rPr>
                <w:i/>
                <w:sz w:val="22"/>
                <w:szCs w:val="22"/>
              </w:rPr>
              <w:t xml:space="preserve">Станционно-Ояшинский </w:t>
            </w:r>
          </w:p>
          <w:p w:rsidR="00153DC7" w:rsidRPr="00CE1E5A" w:rsidRDefault="00153DC7" w:rsidP="007641DE">
            <w:pPr>
              <w:spacing w:line="288" w:lineRule="auto"/>
              <w:jc w:val="right"/>
              <w:rPr>
                <w:i/>
                <w:sz w:val="22"/>
                <w:szCs w:val="22"/>
              </w:rPr>
            </w:pPr>
            <w:proofErr w:type="spellStart"/>
            <w:r w:rsidRPr="00CE1E5A">
              <w:rPr>
                <w:i/>
                <w:sz w:val="22"/>
                <w:szCs w:val="22"/>
              </w:rPr>
              <w:t>Мошковского</w:t>
            </w:r>
            <w:proofErr w:type="spellEnd"/>
            <w:r w:rsidRPr="00CE1E5A">
              <w:rPr>
                <w:i/>
                <w:sz w:val="22"/>
                <w:szCs w:val="22"/>
              </w:rPr>
              <w:t xml:space="preserve"> района Новосибирской области</w:t>
            </w:r>
          </w:p>
          <w:p w:rsidR="00153DC7" w:rsidRPr="00CE1E5A" w:rsidRDefault="00153DC7" w:rsidP="00314173">
            <w:pPr>
              <w:jc w:val="right"/>
              <w:rPr>
                <w:i/>
                <w:sz w:val="22"/>
                <w:szCs w:val="22"/>
              </w:rPr>
            </w:pPr>
            <w:r w:rsidRPr="00CE1E5A">
              <w:rPr>
                <w:i/>
                <w:sz w:val="22"/>
                <w:szCs w:val="22"/>
              </w:rPr>
              <w:t>на 202</w:t>
            </w:r>
            <w:r w:rsidR="00314173" w:rsidRPr="00CE1E5A">
              <w:rPr>
                <w:i/>
                <w:sz w:val="22"/>
                <w:szCs w:val="22"/>
              </w:rPr>
              <w:t>1</w:t>
            </w:r>
            <w:r w:rsidRPr="00CE1E5A">
              <w:rPr>
                <w:i/>
                <w:sz w:val="22"/>
                <w:szCs w:val="22"/>
              </w:rPr>
              <w:t xml:space="preserve"> год и плановый период 202</w:t>
            </w:r>
            <w:r w:rsidR="00314173" w:rsidRPr="00CE1E5A">
              <w:rPr>
                <w:i/>
                <w:sz w:val="22"/>
                <w:szCs w:val="22"/>
              </w:rPr>
              <w:t>2</w:t>
            </w:r>
            <w:r w:rsidRPr="00CE1E5A">
              <w:rPr>
                <w:i/>
                <w:sz w:val="22"/>
                <w:szCs w:val="22"/>
              </w:rPr>
              <w:t xml:space="preserve"> и 202</w:t>
            </w:r>
            <w:r w:rsidR="00314173" w:rsidRPr="00CE1E5A">
              <w:rPr>
                <w:i/>
                <w:sz w:val="22"/>
                <w:szCs w:val="22"/>
              </w:rPr>
              <w:t>3</w:t>
            </w:r>
            <w:r w:rsidRPr="00CE1E5A">
              <w:rPr>
                <w:i/>
                <w:sz w:val="22"/>
                <w:szCs w:val="22"/>
              </w:rPr>
              <w:t xml:space="preserve"> годов</w:t>
            </w:r>
          </w:p>
        </w:tc>
      </w:tr>
    </w:tbl>
    <w:p w:rsidR="00153DC7" w:rsidRPr="00CE1E5A" w:rsidRDefault="00153DC7" w:rsidP="00153DC7">
      <w:pPr>
        <w:tabs>
          <w:tab w:val="left" w:pos="3165"/>
          <w:tab w:val="center" w:pos="4960"/>
        </w:tabs>
        <w:jc w:val="center"/>
        <w:rPr>
          <w:b/>
          <w:sz w:val="22"/>
          <w:szCs w:val="22"/>
        </w:rPr>
      </w:pPr>
    </w:p>
    <w:p w:rsidR="00153DC7" w:rsidRPr="00CE1E5A" w:rsidRDefault="00153DC7" w:rsidP="00153DC7">
      <w:pPr>
        <w:tabs>
          <w:tab w:val="left" w:pos="3165"/>
          <w:tab w:val="center" w:pos="4960"/>
        </w:tabs>
        <w:jc w:val="center"/>
        <w:rPr>
          <w:b/>
          <w:sz w:val="22"/>
          <w:szCs w:val="22"/>
        </w:rPr>
      </w:pPr>
      <w:r w:rsidRPr="00CE1E5A">
        <w:rPr>
          <w:b/>
          <w:sz w:val="22"/>
          <w:szCs w:val="22"/>
        </w:rPr>
        <w:t xml:space="preserve">Перечень главных администраторов источников финансирования дефицита </w:t>
      </w:r>
    </w:p>
    <w:p w:rsidR="00153DC7" w:rsidRPr="00CE1E5A" w:rsidRDefault="00153DC7" w:rsidP="00153DC7">
      <w:pPr>
        <w:tabs>
          <w:tab w:val="left" w:pos="3165"/>
          <w:tab w:val="center" w:pos="4960"/>
        </w:tabs>
        <w:jc w:val="center"/>
        <w:rPr>
          <w:b/>
          <w:sz w:val="22"/>
          <w:szCs w:val="22"/>
        </w:rPr>
      </w:pPr>
      <w:r w:rsidRPr="00CE1E5A">
        <w:rPr>
          <w:b/>
          <w:sz w:val="22"/>
          <w:szCs w:val="22"/>
        </w:rPr>
        <w:t xml:space="preserve">бюджета рабочего поселка Станционно-Ояшинский </w:t>
      </w:r>
    </w:p>
    <w:p w:rsidR="00153DC7" w:rsidRPr="00CE1E5A" w:rsidRDefault="00153DC7" w:rsidP="00153DC7">
      <w:pPr>
        <w:jc w:val="center"/>
        <w:rPr>
          <w:b/>
          <w:i/>
          <w:sz w:val="22"/>
          <w:szCs w:val="22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64"/>
        <w:gridCol w:w="3052"/>
        <w:gridCol w:w="4452"/>
      </w:tblGrid>
      <w:tr w:rsidR="00153DC7" w:rsidRPr="00CE1E5A" w:rsidTr="00153DC7">
        <w:tc>
          <w:tcPr>
            <w:tcW w:w="2164" w:type="dxa"/>
          </w:tcPr>
          <w:p w:rsidR="00153DC7" w:rsidRPr="00CE1E5A" w:rsidRDefault="00153DC7" w:rsidP="007641DE">
            <w:pPr>
              <w:jc w:val="center"/>
              <w:rPr>
                <w:b/>
                <w:sz w:val="22"/>
                <w:szCs w:val="22"/>
              </w:rPr>
            </w:pPr>
            <w:r w:rsidRPr="00CE1E5A">
              <w:rPr>
                <w:b/>
                <w:sz w:val="22"/>
                <w:szCs w:val="22"/>
              </w:rPr>
              <w:t>Главный администратор</w:t>
            </w:r>
          </w:p>
        </w:tc>
        <w:tc>
          <w:tcPr>
            <w:tcW w:w="3052" w:type="dxa"/>
          </w:tcPr>
          <w:p w:rsidR="00153DC7" w:rsidRPr="00CE1E5A" w:rsidRDefault="00153DC7" w:rsidP="007641DE">
            <w:pPr>
              <w:jc w:val="center"/>
              <w:rPr>
                <w:b/>
                <w:sz w:val="22"/>
                <w:szCs w:val="22"/>
              </w:rPr>
            </w:pPr>
            <w:r w:rsidRPr="00CE1E5A">
              <w:rPr>
                <w:b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452" w:type="dxa"/>
          </w:tcPr>
          <w:p w:rsidR="00153DC7" w:rsidRPr="00CE1E5A" w:rsidRDefault="00153DC7" w:rsidP="007641DE">
            <w:pPr>
              <w:jc w:val="center"/>
              <w:rPr>
                <w:b/>
                <w:sz w:val="22"/>
                <w:szCs w:val="22"/>
              </w:rPr>
            </w:pPr>
            <w:r w:rsidRPr="00CE1E5A">
              <w:rPr>
                <w:b/>
                <w:sz w:val="22"/>
                <w:szCs w:val="22"/>
              </w:rPr>
              <w:t xml:space="preserve">Наименование главного </w:t>
            </w:r>
          </w:p>
          <w:p w:rsidR="00153DC7" w:rsidRPr="00CE1E5A" w:rsidRDefault="00153DC7" w:rsidP="007641DE">
            <w:pPr>
              <w:jc w:val="center"/>
              <w:rPr>
                <w:b/>
                <w:sz w:val="22"/>
                <w:szCs w:val="22"/>
              </w:rPr>
            </w:pPr>
            <w:r w:rsidRPr="00CE1E5A">
              <w:rPr>
                <w:b/>
                <w:sz w:val="22"/>
                <w:szCs w:val="22"/>
              </w:rPr>
              <w:t>администратора источников финансирования дефицита бюджета</w:t>
            </w:r>
          </w:p>
        </w:tc>
      </w:tr>
      <w:tr w:rsidR="00153DC7" w:rsidRPr="00CE1E5A" w:rsidTr="00153DC7">
        <w:tc>
          <w:tcPr>
            <w:tcW w:w="2164" w:type="dxa"/>
          </w:tcPr>
          <w:p w:rsidR="00153DC7" w:rsidRPr="00CE1E5A" w:rsidRDefault="00153DC7" w:rsidP="007641DE">
            <w:pPr>
              <w:rPr>
                <w:b/>
                <w:sz w:val="22"/>
                <w:szCs w:val="22"/>
              </w:rPr>
            </w:pPr>
            <w:r w:rsidRPr="00CE1E5A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3052" w:type="dxa"/>
          </w:tcPr>
          <w:p w:rsidR="00153DC7" w:rsidRPr="00CE1E5A" w:rsidRDefault="00153DC7" w:rsidP="007641DE">
            <w:pPr>
              <w:rPr>
                <w:b/>
                <w:sz w:val="22"/>
                <w:szCs w:val="22"/>
              </w:rPr>
            </w:pPr>
          </w:p>
        </w:tc>
        <w:tc>
          <w:tcPr>
            <w:tcW w:w="4452" w:type="dxa"/>
          </w:tcPr>
          <w:p w:rsidR="00153DC7" w:rsidRPr="00CE1E5A" w:rsidRDefault="00153DC7" w:rsidP="007641DE">
            <w:pPr>
              <w:rPr>
                <w:b/>
                <w:sz w:val="22"/>
                <w:szCs w:val="22"/>
              </w:rPr>
            </w:pPr>
            <w:r w:rsidRPr="00CE1E5A">
              <w:rPr>
                <w:b/>
                <w:sz w:val="22"/>
                <w:szCs w:val="22"/>
              </w:rPr>
              <w:t xml:space="preserve">Администрация рабочего поселка Станционно-Ояшинский </w:t>
            </w:r>
            <w:proofErr w:type="spellStart"/>
            <w:r w:rsidRPr="00CE1E5A">
              <w:rPr>
                <w:b/>
                <w:sz w:val="22"/>
                <w:szCs w:val="22"/>
              </w:rPr>
              <w:t>Мошковского</w:t>
            </w:r>
            <w:proofErr w:type="spellEnd"/>
            <w:r w:rsidRPr="00CE1E5A">
              <w:rPr>
                <w:b/>
                <w:sz w:val="22"/>
                <w:szCs w:val="22"/>
              </w:rPr>
              <w:t xml:space="preserve"> района Новосибирской области</w:t>
            </w:r>
          </w:p>
        </w:tc>
      </w:tr>
      <w:tr w:rsidR="00153DC7" w:rsidRPr="00CE1E5A" w:rsidTr="00153DC7">
        <w:tc>
          <w:tcPr>
            <w:tcW w:w="2164" w:type="dxa"/>
          </w:tcPr>
          <w:p w:rsidR="00153DC7" w:rsidRPr="00CE1E5A" w:rsidRDefault="00153DC7" w:rsidP="007641DE">
            <w:pPr>
              <w:rPr>
                <w:sz w:val="22"/>
                <w:szCs w:val="22"/>
              </w:rPr>
            </w:pPr>
            <w:r w:rsidRPr="00CE1E5A">
              <w:rPr>
                <w:sz w:val="22"/>
                <w:szCs w:val="22"/>
              </w:rPr>
              <w:t>555</w:t>
            </w:r>
          </w:p>
        </w:tc>
        <w:tc>
          <w:tcPr>
            <w:tcW w:w="3052" w:type="dxa"/>
          </w:tcPr>
          <w:p w:rsidR="00153DC7" w:rsidRPr="00CE1E5A" w:rsidRDefault="00153DC7" w:rsidP="007641DE">
            <w:pPr>
              <w:rPr>
                <w:sz w:val="22"/>
                <w:szCs w:val="22"/>
              </w:rPr>
            </w:pPr>
            <w:r w:rsidRPr="00CE1E5A">
              <w:rPr>
                <w:sz w:val="22"/>
                <w:szCs w:val="22"/>
              </w:rPr>
              <w:t>01030100130000710</w:t>
            </w:r>
          </w:p>
        </w:tc>
        <w:tc>
          <w:tcPr>
            <w:tcW w:w="4452" w:type="dxa"/>
          </w:tcPr>
          <w:p w:rsidR="00153DC7" w:rsidRPr="00CE1E5A" w:rsidRDefault="00153DC7" w:rsidP="007641DE">
            <w:pPr>
              <w:rPr>
                <w:sz w:val="22"/>
                <w:szCs w:val="22"/>
              </w:rPr>
            </w:pPr>
            <w:r w:rsidRPr="00CE1E5A">
              <w:rPr>
                <w:sz w:val="22"/>
                <w:szCs w:val="22"/>
              </w:rPr>
              <w:t>Получение кредитов от других бюджетов бюджетной системы РФ бюджетами городских поселений в валюте РФ</w:t>
            </w:r>
          </w:p>
        </w:tc>
      </w:tr>
      <w:tr w:rsidR="00153DC7" w:rsidRPr="00CE1E5A" w:rsidTr="00153DC7">
        <w:tc>
          <w:tcPr>
            <w:tcW w:w="2164" w:type="dxa"/>
          </w:tcPr>
          <w:p w:rsidR="00153DC7" w:rsidRPr="00CE1E5A" w:rsidRDefault="00153DC7" w:rsidP="007641DE">
            <w:pPr>
              <w:rPr>
                <w:sz w:val="22"/>
                <w:szCs w:val="22"/>
              </w:rPr>
            </w:pPr>
            <w:r w:rsidRPr="00CE1E5A">
              <w:rPr>
                <w:sz w:val="22"/>
                <w:szCs w:val="22"/>
              </w:rPr>
              <w:t>555</w:t>
            </w:r>
          </w:p>
        </w:tc>
        <w:tc>
          <w:tcPr>
            <w:tcW w:w="3052" w:type="dxa"/>
          </w:tcPr>
          <w:p w:rsidR="00153DC7" w:rsidRPr="00CE1E5A" w:rsidRDefault="00153DC7" w:rsidP="007641DE">
            <w:pPr>
              <w:rPr>
                <w:sz w:val="22"/>
                <w:szCs w:val="22"/>
              </w:rPr>
            </w:pPr>
            <w:r w:rsidRPr="00CE1E5A">
              <w:rPr>
                <w:sz w:val="22"/>
                <w:szCs w:val="22"/>
              </w:rPr>
              <w:t>01030100130000810</w:t>
            </w:r>
          </w:p>
        </w:tc>
        <w:tc>
          <w:tcPr>
            <w:tcW w:w="4452" w:type="dxa"/>
          </w:tcPr>
          <w:p w:rsidR="00153DC7" w:rsidRPr="00CE1E5A" w:rsidRDefault="00153DC7" w:rsidP="007641DE">
            <w:pPr>
              <w:rPr>
                <w:sz w:val="22"/>
                <w:szCs w:val="22"/>
              </w:rPr>
            </w:pPr>
            <w:r w:rsidRPr="00CE1E5A">
              <w:rPr>
                <w:sz w:val="22"/>
                <w:szCs w:val="22"/>
              </w:rPr>
              <w:t>Погашение бюджетами городских поселений кредитов от других бюджетов бюджетной системы РФ в валюте РФ</w:t>
            </w:r>
          </w:p>
        </w:tc>
      </w:tr>
    </w:tbl>
    <w:p w:rsidR="00FD0339" w:rsidRPr="00CE1E5A" w:rsidRDefault="00FD0339" w:rsidP="00153DC7">
      <w:pPr>
        <w:rPr>
          <w:sz w:val="22"/>
          <w:szCs w:val="22"/>
        </w:rPr>
      </w:pPr>
    </w:p>
    <w:sectPr w:rsidR="00FD0339" w:rsidRPr="00CE1E5A" w:rsidSect="00FB5753">
      <w:pgSz w:w="11906" w:h="16838"/>
      <w:pgMar w:top="567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0241"/>
    <w:rsid w:val="00153DC7"/>
    <w:rsid w:val="002E1AF8"/>
    <w:rsid w:val="00314173"/>
    <w:rsid w:val="00633F9D"/>
    <w:rsid w:val="009C5502"/>
    <w:rsid w:val="00A7198D"/>
    <w:rsid w:val="00A90241"/>
    <w:rsid w:val="00B77D66"/>
    <w:rsid w:val="00CE1E5A"/>
    <w:rsid w:val="00FB5753"/>
    <w:rsid w:val="00FC4A35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7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7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2019-12-25T04:15:00Z</cp:lastPrinted>
  <dcterms:created xsi:type="dcterms:W3CDTF">2019-12-24T08:57:00Z</dcterms:created>
  <dcterms:modified xsi:type="dcterms:W3CDTF">2020-12-16T09:45:00Z</dcterms:modified>
</cp:coreProperties>
</file>